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B54" w:rsidRPr="00AC7B54" w:rsidRDefault="00AC7B54" w:rsidP="00AC7B54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bookmarkStart w:id="0" w:name="block-11428259"/>
      <w:r w:rsidRPr="00AC7B54"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AC7B54" w:rsidRPr="00AC7B54" w:rsidRDefault="00AC7B54" w:rsidP="00AC7B54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AC7B54"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и воспитания Ульяновской области</w:t>
      </w:r>
    </w:p>
    <w:p w:rsidR="00AC7B54" w:rsidRPr="00AC7B54" w:rsidRDefault="00AC7B54" w:rsidP="00AC7B54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bookmarkStart w:id="1" w:name="ab2d749b-d45a-4812-85f9-1011d05030a4"/>
      <w:r w:rsidRPr="00AC7B54">
        <w:rPr>
          <w:rFonts w:ascii="Times New Roman" w:eastAsia="Times New Roman" w:hAnsi="Times New Roman" w:cs="Times New Roman"/>
          <w:b/>
          <w:color w:val="000000"/>
          <w:sz w:val="28"/>
        </w:rPr>
        <w:t>Управление образования администрации города Ульяновска</w:t>
      </w:r>
      <w:bookmarkEnd w:id="1"/>
      <w:r w:rsidRPr="00AC7B54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:rsidR="00AC7B54" w:rsidRPr="00AC7B54" w:rsidRDefault="00AC7B54" w:rsidP="00AC7B54">
      <w:pPr>
        <w:spacing w:after="0" w:line="408" w:lineRule="auto"/>
        <w:ind w:left="120"/>
        <w:jc w:val="center"/>
        <w:rPr>
          <w:rFonts w:ascii="Calibri" w:eastAsia="Times New Roman" w:hAnsi="Calibri" w:cs="Times New Roman"/>
        </w:rPr>
      </w:pPr>
      <w:r w:rsidRPr="00AC7B54">
        <w:rPr>
          <w:rFonts w:ascii="Times New Roman" w:eastAsia="Times New Roman" w:hAnsi="Times New Roman" w:cs="Times New Roman"/>
          <w:b/>
          <w:color w:val="000000"/>
          <w:sz w:val="28"/>
        </w:rPr>
        <w:t xml:space="preserve">МАОУ "Лицей №38 </w:t>
      </w:r>
      <w:proofErr w:type="spellStart"/>
      <w:r w:rsidRPr="00AC7B54">
        <w:rPr>
          <w:rFonts w:ascii="Times New Roman" w:eastAsia="Times New Roman" w:hAnsi="Times New Roman" w:cs="Times New Roman"/>
          <w:b/>
          <w:color w:val="000000"/>
          <w:sz w:val="28"/>
        </w:rPr>
        <w:t>г.Ульяновска</w:t>
      </w:r>
      <w:proofErr w:type="spellEnd"/>
      <w:r w:rsidRPr="00AC7B54">
        <w:rPr>
          <w:rFonts w:ascii="Times New Roman" w:eastAsia="Times New Roman" w:hAnsi="Times New Roman" w:cs="Times New Roman"/>
          <w:b/>
          <w:color w:val="000000"/>
          <w:sz w:val="28"/>
        </w:rPr>
        <w:t xml:space="preserve"> "</w:t>
      </w:r>
    </w:p>
    <w:p w:rsidR="00AC7B54" w:rsidRPr="00AC7B54" w:rsidRDefault="00AC7B54" w:rsidP="00AC7B54">
      <w:pPr>
        <w:spacing w:after="0"/>
        <w:ind w:left="120"/>
        <w:rPr>
          <w:rFonts w:ascii="Calibri" w:eastAsia="Times New Roman" w:hAnsi="Calibri" w:cs="Times New Roman"/>
        </w:rPr>
      </w:pPr>
    </w:p>
    <w:p w:rsidR="00AC7B54" w:rsidRPr="00AC7B54" w:rsidRDefault="00AC7B54" w:rsidP="00AC7B54">
      <w:pPr>
        <w:spacing w:after="0"/>
        <w:ind w:left="120"/>
        <w:rPr>
          <w:rFonts w:ascii="Calibri" w:eastAsia="Times New Roman" w:hAnsi="Calibri" w:cs="Times New Roman"/>
        </w:rPr>
      </w:pPr>
    </w:p>
    <w:p w:rsidR="00AC7B54" w:rsidRPr="00AC7B54" w:rsidRDefault="00AC7B54" w:rsidP="00AC7B54">
      <w:pPr>
        <w:spacing w:after="0"/>
        <w:ind w:left="120"/>
        <w:rPr>
          <w:rFonts w:ascii="Calibri" w:eastAsia="Times New Roman" w:hAnsi="Calibri" w:cs="Times New Roman"/>
        </w:rPr>
      </w:pPr>
    </w:p>
    <w:p w:rsidR="00AC7B54" w:rsidRPr="00AC7B54" w:rsidRDefault="00AC7B54" w:rsidP="00AC7B54">
      <w:pPr>
        <w:spacing w:after="0"/>
        <w:ind w:left="120"/>
        <w:rPr>
          <w:rFonts w:ascii="Calibri" w:eastAsia="Times New Roman" w:hAnsi="Calibri" w:cs="Times New Roman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83"/>
        <w:gridCol w:w="3082"/>
        <w:gridCol w:w="3082"/>
      </w:tblGrid>
      <w:tr w:rsidR="0016162E" w:rsidRPr="00607B94" w:rsidTr="0016162E">
        <w:tc>
          <w:tcPr>
            <w:tcW w:w="3114" w:type="dxa"/>
          </w:tcPr>
          <w:p w:rsidR="0016162E" w:rsidRPr="00805DCB" w:rsidRDefault="0016162E" w:rsidP="00182EB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16162E" w:rsidRPr="00805DCB" w:rsidRDefault="0016162E" w:rsidP="00182E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методическом объединении учителей физики и информатики</w:t>
            </w:r>
          </w:p>
          <w:p w:rsidR="0016162E" w:rsidRPr="00805DCB" w:rsidRDefault="0016162E" w:rsidP="00182E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6162E" w:rsidRPr="00805DCB" w:rsidRDefault="0016162E" w:rsidP="00182E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Афанасьева А.В.</w:t>
            </w:r>
          </w:p>
          <w:p w:rsidR="0016162E" w:rsidRPr="00805DCB" w:rsidRDefault="0016162E" w:rsidP="00182E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«30» 08   2024 г.</w:t>
            </w:r>
          </w:p>
          <w:p w:rsidR="0016162E" w:rsidRPr="00805DCB" w:rsidRDefault="0016162E" w:rsidP="00182E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6162E" w:rsidRPr="00805DCB" w:rsidRDefault="0016162E" w:rsidP="00182E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16162E" w:rsidRPr="00805DCB" w:rsidRDefault="0016162E" w:rsidP="00182E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Зам.директора</w:t>
            </w:r>
            <w:proofErr w:type="spellEnd"/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 УВР</w:t>
            </w:r>
          </w:p>
          <w:p w:rsidR="0016162E" w:rsidRPr="00805DCB" w:rsidRDefault="0016162E" w:rsidP="00182E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6162E" w:rsidRPr="00805DCB" w:rsidRDefault="0016162E" w:rsidP="00182E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Гильфановой</w:t>
            </w:r>
            <w:proofErr w:type="spellEnd"/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Е.Ю.</w:t>
            </w:r>
          </w:p>
          <w:p w:rsidR="0016162E" w:rsidRPr="00805DCB" w:rsidRDefault="0016162E" w:rsidP="00182E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409 от «30» 08   2024 г.</w:t>
            </w:r>
          </w:p>
          <w:p w:rsidR="0016162E" w:rsidRPr="00805DCB" w:rsidRDefault="0016162E" w:rsidP="00182E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6162E" w:rsidRPr="00805DCB" w:rsidRDefault="0016162E" w:rsidP="00182E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16162E" w:rsidRPr="00805DCB" w:rsidRDefault="0016162E" w:rsidP="00182E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МАОУ города Ульяновска "Физико-математический лицей № 38"</w:t>
            </w:r>
          </w:p>
          <w:p w:rsidR="0016162E" w:rsidRPr="00805DCB" w:rsidRDefault="0016162E" w:rsidP="00182EB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6162E" w:rsidRPr="00805DCB" w:rsidRDefault="0016162E" w:rsidP="00182E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Полетаев В.В.</w:t>
            </w:r>
          </w:p>
          <w:p w:rsidR="0016162E" w:rsidRPr="00805DCB" w:rsidRDefault="0016162E" w:rsidP="00182E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409 от «31» 08   202</w:t>
            </w:r>
            <w:r w:rsidR="00323B9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  <w:bookmarkStart w:id="2" w:name="_GoBack"/>
            <w:bookmarkEnd w:id="2"/>
            <w:r w:rsidRPr="00805DC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6162E" w:rsidRPr="00805DCB" w:rsidRDefault="0016162E" w:rsidP="00182E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4505A" w:rsidRDefault="00A4505A">
      <w:pPr>
        <w:spacing w:after="0"/>
        <w:ind w:left="120"/>
      </w:pPr>
    </w:p>
    <w:p w:rsidR="00A4505A" w:rsidRDefault="00F25AB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4505A" w:rsidRDefault="00A4505A">
      <w:pPr>
        <w:spacing w:after="0"/>
        <w:ind w:left="120"/>
      </w:pPr>
    </w:p>
    <w:p w:rsidR="00A4505A" w:rsidRDefault="00A4505A">
      <w:pPr>
        <w:spacing w:after="0"/>
        <w:ind w:left="120"/>
      </w:pPr>
    </w:p>
    <w:p w:rsidR="00A4505A" w:rsidRDefault="00A4505A">
      <w:pPr>
        <w:spacing w:after="0"/>
        <w:ind w:left="120"/>
      </w:pPr>
    </w:p>
    <w:p w:rsidR="00A4505A" w:rsidRDefault="00F25AB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4505A" w:rsidRDefault="00F25AB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1584183)</w:t>
      </w:r>
    </w:p>
    <w:p w:rsidR="00A4505A" w:rsidRDefault="00A4505A">
      <w:pPr>
        <w:spacing w:after="0"/>
        <w:ind w:left="120"/>
        <w:jc w:val="center"/>
      </w:pPr>
    </w:p>
    <w:p w:rsidR="00A4505A" w:rsidRDefault="00F25AB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«Информатика» (базовый уровень)</w:t>
      </w:r>
    </w:p>
    <w:p w:rsidR="00A4505A" w:rsidRDefault="00F25AB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11 классов </w:t>
      </w:r>
    </w:p>
    <w:p w:rsidR="00A4505A" w:rsidRDefault="00A4505A">
      <w:pPr>
        <w:spacing w:after="0"/>
        <w:ind w:left="120"/>
        <w:jc w:val="center"/>
      </w:pPr>
    </w:p>
    <w:p w:rsidR="00A4505A" w:rsidRDefault="00A4505A">
      <w:pPr>
        <w:spacing w:after="0"/>
        <w:ind w:left="120"/>
        <w:jc w:val="center"/>
      </w:pPr>
    </w:p>
    <w:p w:rsidR="00A4505A" w:rsidRDefault="00A4505A">
      <w:pPr>
        <w:spacing w:after="0"/>
        <w:ind w:left="120"/>
        <w:jc w:val="center"/>
      </w:pPr>
    </w:p>
    <w:p w:rsidR="00A4505A" w:rsidRDefault="00A4505A">
      <w:pPr>
        <w:spacing w:after="0"/>
        <w:ind w:left="120"/>
        <w:jc w:val="center"/>
      </w:pPr>
    </w:p>
    <w:p w:rsidR="00A4505A" w:rsidRDefault="00A4505A">
      <w:pPr>
        <w:spacing w:after="0"/>
        <w:ind w:left="120"/>
        <w:jc w:val="center"/>
      </w:pPr>
    </w:p>
    <w:p w:rsidR="00A4505A" w:rsidRDefault="00A4505A">
      <w:pPr>
        <w:spacing w:after="0"/>
        <w:ind w:left="120"/>
        <w:jc w:val="center"/>
      </w:pPr>
    </w:p>
    <w:p w:rsidR="00A4505A" w:rsidRDefault="00A4505A">
      <w:pPr>
        <w:spacing w:after="0"/>
        <w:ind w:left="120"/>
        <w:jc w:val="center"/>
      </w:pPr>
    </w:p>
    <w:p w:rsidR="00A4505A" w:rsidRDefault="00A4505A">
      <w:pPr>
        <w:spacing w:after="0"/>
        <w:ind w:left="120"/>
        <w:jc w:val="center"/>
      </w:pPr>
    </w:p>
    <w:p w:rsidR="00A4505A" w:rsidRDefault="00F25AB9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aa5b1ab4-1ac3-4a92-b585-5aabbfc8fde5"/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г.Ульяновск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>‌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ca884f8-5612-45ab-9b28-a4c1c9ef6694"/>
      <w:r>
        <w:rPr>
          <w:rFonts w:ascii="Times New Roman" w:hAnsi="Times New Roman"/>
          <w:b/>
          <w:color w:val="000000"/>
          <w:sz w:val="28"/>
        </w:rPr>
        <w:t>202</w:t>
      </w:r>
      <w:r w:rsidR="0016162E">
        <w:rPr>
          <w:rFonts w:ascii="Times New Roman" w:hAnsi="Times New Roman"/>
          <w:b/>
          <w:color w:val="000000"/>
          <w:sz w:val="28"/>
        </w:rPr>
        <w:t>4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4505A" w:rsidRDefault="00A4505A">
      <w:pPr>
        <w:spacing w:after="0"/>
        <w:ind w:left="120"/>
      </w:pPr>
    </w:p>
    <w:p w:rsidR="00A4505A" w:rsidRDefault="00A4505A">
      <w:pPr>
        <w:sectPr w:rsidR="00A4505A">
          <w:pgSz w:w="11906" w:h="16383"/>
          <w:pgMar w:top="1134" w:right="850" w:bottom="1134" w:left="1701" w:header="720" w:footer="720" w:gutter="0"/>
          <w:cols w:space="720"/>
        </w:sectPr>
      </w:pPr>
    </w:p>
    <w:p w:rsidR="00A4505A" w:rsidRDefault="00F25AB9">
      <w:pPr>
        <w:spacing w:after="0" w:line="264" w:lineRule="auto"/>
        <w:ind w:left="120"/>
        <w:jc w:val="both"/>
      </w:pPr>
      <w:bookmarkStart w:id="5" w:name="block-1142826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>
        <w:rPr>
          <w:rFonts w:ascii="Times New Roman" w:hAnsi="Times New Roman"/>
          <w:color w:val="000000"/>
          <w:sz w:val="28"/>
        </w:rPr>
        <w:t>воспитания и развития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Информатика на уровне среднего общего образования отражает: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>
        <w:rPr>
          <w:rFonts w:ascii="Times New Roman" w:hAnsi="Times New Roman"/>
          <w:color w:val="000000"/>
          <w:sz w:val="28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A4505A" w:rsidRDefault="00F25A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A4505A" w:rsidRDefault="00F25A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основ логического и алгоритмического мышления;</w:t>
      </w:r>
    </w:p>
    <w:p w:rsidR="00A4505A" w:rsidRDefault="00F25A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A4505A" w:rsidRDefault="00F25A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6" w:name="6d191c0f-7a0e-48a8-b80d-063d85de251e"/>
      <w:r>
        <w:rPr>
          <w:rFonts w:ascii="Times New Roman" w:hAnsi="Times New Roman"/>
          <w:color w:val="000000"/>
          <w:sz w:val="28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6"/>
      <w:r>
        <w:rPr>
          <w:rFonts w:ascii="Times New Roman" w:hAnsi="Times New Roman"/>
          <w:color w:val="000000"/>
          <w:sz w:val="28"/>
        </w:rPr>
        <w:t>‌‌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A4505A" w:rsidRDefault="00A4505A">
      <w:pPr>
        <w:sectPr w:rsidR="00A4505A">
          <w:pgSz w:w="11906" w:h="16383"/>
          <w:pgMar w:top="1134" w:right="850" w:bottom="1134" w:left="1701" w:header="720" w:footer="720" w:gutter="0"/>
          <w:cols w:space="720"/>
        </w:sectPr>
      </w:pPr>
    </w:p>
    <w:p w:rsidR="00A4505A" w:rsidRDefault="00F25AB9">
      <w:pPr>
        <w:spacing w:after="0" w:line="264" w:lineRule="auto"/>
        <w:ind w:left="120"/>
        <w:jc w:val="both"/>
      </w:pPr>
      <w:bookmarkStart w:id="7" w:name="block-1142826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>
        <w:rPr>
          <w:rFonts w:ascii="Times New Roman" w:hAnsi="Times New Roman"/>
          <w:color w:val="000000"/>
          <w:sz w:val="28"/>
        </w:rPr>
        <w:t>Проприетарное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>
        <w:rPr>
          <w:rFonts w:ascii="Times New Roman" w:hAnsi="Times New Roman"/>
          <w:color w:val="000000"/>
          <w:sz w:val="28"/>
        </w:rPr>
        <w:t>Фано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>
        <w:rPr>
          <w:rFonts w:ascii="Times New Roman" w:hAnsi="Times New Roman"/>
          <w:color w:val="000000"/>
          <w:sz w:val="28"/>
        </w:rPr>
        <w:t>равновероятности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</w:t>
      </w:r>
      <w:proofErr w:type="spellStart"/>
      <w:r>
        <w:rPr>
          <w:rFonts w:ascii="Times New Roman" w:hAnsi="Times New Roman"/>
          <w:color w:val="000000"/>
          <w:sz w:val="28"/>
        </w:rPr>
        <w:t>ичной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системы счисления в десятичную. Алгоритм перевода конечной P-</w:t>
      </w:r>
      <w:proofErr w:type="spellStart"/>
      <w:r>
        <w:rPr>
          <w:rFonts w:ascii="Times New Roman" w:hAnsi="Times New Roman"/>
          <w:color w:val="000000"/>
          <w:sz w:val="28"/>
        </w:rPr>
        <w:t>ичной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дроби в десятичную. Алгоритм перевода целого числа из десятичной системы счисления в P-</w:t>
      </w:r>
      <w:proofErr w:type="spellStart"/>
      <w:r>
        <w:rPr>
          <w:rFonts w:ascii="Times New Roman" w:hAnsi="Times New Roman"/>
          <w:color w:val="000000"/>
          <w:sz w:val="28"/>
        </w:rPr>
        <w:t>ичную</w:t>
      </w:r>
      <w:proofErr w:type="spellEnd"/>
      <w:r>
        <w:rPr>
          <w:rFonts w:ascii="Times New Roman" w:hAnsi="Times New Roman"/>
          <w:color w:val="000000"/>
          <w:sz w:val="28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Представление целых и вещественных чисел в памяти компьютера.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>
        <w:rPr>
          <w:rFonts w:ascii="Times New Roman" w:hAnsi="Times New Roman"/>
          <w:color w:val="000000"/>
          <w:sz w:val="28"/>
        </w:rPr>
        <w:t>эквиваленция</w:t>
      </w:r>
      <w:proofErr w:type="spellEnd"/>
      <w:r>
        <w:rPr>
          <w:rFonts w:ascii="Times New Roman" w:hAnsi="Times New Roman"/>
          <w:color w:val="000000"/>
          <w:sz w:val="28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Информационные технологии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>
        <w:rPr>
          <w:rFonts w:ascii="Times New Roman" w:hAnsi="Times New Roman"/>
          <w:color w:val="000000"/>
          <w:sz w:val="28"/>
        </w:rPr>
        <w:t>автозамены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Обработка изображения и звука с использованием интернет-приложений.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построения и ред</w:t>
      </w:r>
      <w:bookmarkStart w:id="8" w:name="_Toc118725584"/>
      <w:bookmarkEnd w:id="8"/>
      <w:r>
        <w:rPr>
          <w:rFonts w:ascii="Times New Roman" w:hAnsi="Times New Roman"/>
          <w:color w:val="000000"/>
          <w:sz w:val="28"/>
        </w:rPr>
        <w:t>актирования трёхмерных моделей.</w:t>
      </w:r>
    </w:p>
    <w:p w:rsidR="00A4505A" w:rsidRDefault="00F25A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деятельности в сети Интернет. Сервисы Интернета. Геоинформационные системы. </w:t>
      </w:r>
      <w:proofErr w:type="spellStart"/>
      <w:r>
        <w:rPr>
          <w:rFonts w:ascii="Times New Roman" w:hAnsi="Times New Roman"/>
          <w:color w:val="000000"/>
          <w:sz w:val="28"/>
        </w:rPr>
        <w:t>Геолокационные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>
        <w:rPr>
          <w:rFonts w:ascii="Times New Roman" w:hAnsi="Times New Roman"/>
          <w:color w:val="000000"/>
          <w:sz w:val="28"/>
        </w:rPr>
        <w:t>интернет-торговля</w:t>
      </w:r>
      <w:proofErr w:type="spellEnd"/>
      <w:r>
        <w:rPr>
          <w:rFonts w:ascii="Times New Roman" w:hAnsi="Times New Roman"/>
          <w:color w:val="000000"/>
          <w:sz w:val="28"/>
        </w:rPr>
        <w:t>, бронирование билетов, гостиниц.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</w:t>
      </w:r>
      <w:r>
        <w:rPr>
          <w:rFonts w:ascii="Times New Roman" w:hAnsi="Times New Roman"/>
          <w:color w:val="000000"/>
          <w:sz w:val="28"/>
        </w:rPr>
        <w:lastRenderedPageBreak/>
        <w:t xml:space="preserve">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графов и деревьев при описании объектов и процессов окружающего мира.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Этапы решения задач на компьютере. Язык программирования (Паскаль, 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>
        <w:rPr>
          <w:rFonts w:ascii="Times New Roman" w:hAnsi="Times New Roman"/>
          <w:color w:val="000000"/>
          <w:sz w:val="28"/>
        </w:rPr>
        <w:t>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Численное решение уравнений с помощью подбора параметра.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Многотабличные базы данных. Типы связей между таблицами. Запросы к многотабличным базам данных.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A4505A" w:rsidRDefault="00A4505A">
      <w:pPr>
        <w:sectPr w:rsidR="00A4505A">
          <w:pgSz w:w="11906" w:h="16383"/>
          <w:pgMar w:top="1134" w:right="850" w:bottom="1134" w:left="1701" w:header="720" w:footer="720" w:gutter="0"/>
          <w:cols w:space="720"/>
        </w:sectPr>
      </w:pPr>
    </w:p>
    <w:p w:rsidR="00A4505A" w:rsidRDefault="00F25AB9">
      <w:pPr>
        <w:spacing w:after="0" w:line="264" w:lineRule="auto"/>
        <w:ind w:left="120"/>
        <w:jc w:val="both"/>
      </w:pPr>
      <w:bookmarkStart w:id="9" w:name="block-1142826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A4505A" w:rsidRDefault="00F25A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A4505A" w:rsidRDefault="00F25A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здоровью, в том числе и за счёт </w:t>
      </w:r>
      <w:r>
        <w:rPr>
          <w:rFonts w:ascii="Times New Roman" w:hAnsi="Times New Roman"/>
          <w:color w:val="000000"/>
          <w:sz w:val="28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A4505A" w:rsidRDefault="00F25A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A4505A" w:rsidRDefault="00F25AB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эмпатии</w:t>
      </w:r>
      <w:proofErr w:type="spellEnd"/>
      <w:r>
        <w:rPr>
          <w:rFonts w:ascii="Times New Roman" w:hAnsi="Times New Roman"/>
          <w:color w:val="000000"/>
          <w:sz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научного типа мышления, владение научной терминологией, ключевыми понятиями и методами;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переносить знания в познавательную и практическую области жизнедеятельности;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интегрировать знания из разных предметных областей;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общение: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действий, распределять роли с учётом мнений участников, обсуждать результаты совместной работы;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>
        <w:rPr>
          <w:rFonts w:ascii="Times New Roman" w:hAnsi="Times New Roman"/>
          <w:color w:val="000000"/>
          <w:sz w:val="28"/>
        </w:rPr>
        <w:lastRenderedPageBreak/>
        <w:t>оснований; использовать приёмы рефлексии для оценки ситуации, выбора верного решения;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деятельности.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принятия себя и других: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A4505A" w:rsidRDefault="00A4505A">
      <w:pPr>
        <w:spacing w:after="0" w:line="264" w:lineRule="auto"/>
        <w:ind w:left="120"/>
        <w:jc w:val="both"/>
      </w:pP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10 классе</w:t>
      </w:r>
      <w:r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11 классе</w:t>
      </w:r>
      <w:r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>
        <w:rPr>
          <w:rFonts w:ascii="Times New Roman" w:hAnsi="Times New Roman"/>
          <w:color w:val="000000"/>
          <w:sz w:val="28"/>
        </w:rPr>
        <w:t xml:space="preserve">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>
        <w:rPr>
          <w:rFonts w:ascii="Times New Roman" w:hAnsi="Times New Roman"/>
          <w:color w:val="000000"/>
          <w:sz w:val="28"/>
        </w:rPr>
        <w:t>ветвленияи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реализовывать на выбранном для изучения языке программирования высокого уровня (Паскаль, </w:t>
      </w:r>
      <w:proofErr w:type="spellStart"/>
      <w:r>
        <w:rPr>
          <w:rFonts w:ascii="Times New Roman" w:hAnsi="Times New Roman"/>
          <w:color w:val="000000"/>
          <w:sz w:val="28"/>
        </w:rPr>
        <w:t>Python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Java</w:t>
      </w:r>
      <w:proofErr w:type="spellEnd"/>
      <w:r>
        <w:rPr>
          <w:rFonts w:ascii="Times New Roman" w:hAnsi="Times New Roman"/>
          <w:color w:val="000000"/>
          <w:sz w:val="28"/>
        </w:rPr>
        <w:t>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A4505A" w:rsidRDefault="00F25AB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A4505A" w:rsidRDefault="00A4505A">
      <w:pPr>
        <w:sectPr w:rsidR="00A4505A">
          <w:pgSz w:w="11906" w:h="16383"/>
          <w:pgMar w:top="1134" w:right="850" w:bottom="1134" w:left="1701" w:header="720" w:footer="720" w:gutter="0"/>
          <w:cols w:space="720"/>
        </w:sectPr>
      </w:pPr>
    </w:p>
    <w:p w:rsidR="00A4505A" w:rsidRDefault="00F25AB9">
      <w:pPr>
        <w:spacing w:after="0"/>
        <w:ind w:left="120"/>
      </w:pPr>
      <w:bookmarkStart w:id="10" w:name="block-1142826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A4505A" w:rsidRDefault="00F25A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8"/>
        <w:gridCol w:w="4254"/>
        <w:gridCol w:w="1104"/>
        <w:gridCol w:w="1841"/>
        <w:gridCol w:w="1910"/>
        <w:gridCol w:w="4358"/>
      </w:tblGrid>
      <w:tr w:rsidR="00A4505A" w:rsidTr="005A7045">
        <w:trPr>
          <w:trHeight w:val="144"/>
          <w:tblCellSpacing w:w="20" w:type="nil"/>
        </w:trPr>
        <w:tc>
          <w:tcPr>
            <w:tcW w:w="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42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3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505A" w:rsidRDefault="00A4505A">
            <w:pPr>
              <w:spacing w:after="0"/>
              <w:ind w:left="135"/>
            </w:pP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  <w:tc>
          <w:tcPr>
            <w:tcW w:w="42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43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</w:tr>
      <w:tr w:rsidR="00A4505A" w:rsidTr="005A7045">
        <w:trPr>
          <w:trHeight w:val="144"/>
          <w:tblCellSpacing w:w="20" w:type="nil"/>
        </w:trPr>
        <w:tc>
          <w:tcPr>
            <w:tcW w:w="14275" w:type="dxa"/>
            <w:gridSpan w:val="6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:rsidR="005A7045" w:rsidRDefault="00323B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5A7045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Pr="005A7045" w:rsidRDefault="005A7045" w:rsidP="005A70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109" w:type="dxa"/>
            <w:gridSpan w:val="3"/>
            <w:tcMar>
              <w:top w:w="50" w:type="dxa"/>
              <w:left w:w="100" w:type="dxa"/>
            </w:tcMar>
            <w:vAlign w:val="center"/>
          </w:tcPr>
          <w:p w:rsidR="00A4505A" w:rsidRDefault="00A4505A"/>
        </w:tc>
      </w:tr>
      <w:tr w:rsidR="00A4505A" w:rsidTr="005A7045">
        <w:trPr>
          <w:trHeight w:val="144"/>
          <w:tblCellSpacing w:w="20" w:type="nil"/>
        </w:trPr>
        <w:tc>
          <w:tcPr>
            <w:tcW w:w="14275" w:type="dxa"/>
            <w:gridSpan w:val="6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:rsidR="005A7045" w:rsidRDefault="00323B94" w:rsidP="005A70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5A7045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5A7045" w:rsidP="005A7045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:rsidR="005A7045" w:rsidRDefault="00323B94" w:rsidP="005A70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5A7045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5A7045" w:rsidP="005A7045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:rsidR="005A7045" w:rsidRDefault="00323B94" w:rsidP="005A70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5A7045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5A7045" w:rsidP="005A7045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8109" w:type="dxa"/>
            <w:gridSpan w:val="3"/>
            <w:tcMar>
              <w:top w:w="50" w:type="dxa"/>
              <w:left w:w="100" w:type="dxa"/>
            </w:tcMar>
            <w:vAlign w:val="center"/>
          </w:tcPr>
          <w:p w:rsidR="00A4505A" w:rsidRDefault="00A4505A"/>
        </w:tc>
      </w:tr>
      <w:tr w:rsidR="00A4505A" w:rsidTr="005A7045">
        <w:trPr>
          <w:trHeight w:val="144"/>
          <w:tblCellSpacing w:w="20" w:type="nil"/>
        </w:trPr>
        <w:tc>
          <w:tcPr>
            <w:tcW w:w="14275" w:type="dxa"/>
            <w:gridSpan w:val="6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5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:rsidR="005A7045" w:rsidRDefault="00323B94" w:rsidP="005A704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5A7045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5A7045" w:rsidP="005A7045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109" w:type="dxa"/>
            <w:gridSpan w:val="3"/>
            <w:tcMar>
              <w:top w:w="50" w:type="dxa"/>
              <w:left w:w="100" w:type="dxa"/>
            </w:tcMar>
            <w:vAlign w:val="center"/>
          </w:tcPr>
          <w:p w:rsidR="00A4505A" w:rsidRDefault="00A4505A"/>
        </w:tc>
      </w:tr>
      <w:tr w:rsidR="00A4505A" w:rsidTr="005A7045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505A" w:rsidRDefault="00F25AB9" w:rsidP="00AC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C7B54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358" w:type="dxa"/>
            <w:tcMar>
              <w:top w:w="50" w:type="dxa"/>
              <w:left w:w="100" w:type="dxa"/>
            </w:tcMar>
            <w:vAlign w:val="center"/>
          </w:tcPr>
          <w:p w:rsidR="00A4505A" w:rsidRDefault="00A4505A"/>
        </w:tc>
      </w:tr>
    </w:tbl>
    <w:p w:rsidR="00A4505A" w:rsidRDefault="00A4505A">
      <w:pPr>
        <w:sectPr w:rsidR="00A450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05A" w:rsidRDefault="00F25A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2"/>
        <w:gridCol w:w="4421"/>
        <w:gridCol w:w="1028"/>
        <w:gridCol w:w="1666"/>
        <w:gridCol w:w="1701"/>
        <w:gridCol w:w="4819"/>
      </w:tblGrid>
      <w:tr w:rsidR="00A4505A" w:rsidTr="005A7045">
        <w:trPr>
          <w:trHeight w:val="144"/>
          <w:tblCellSpacing w:w="20" w:type="nil"/>
        </w:trPr>
        <w:tc>
          <w:tcPr>
            <w:tcW w:w="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44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4505A" w:rsidRDefault="00A4505A">
            <w:pPr>
              <w:spacing w:after="0"/>
              <w:ind w:left="135"/>
            </w:pP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7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  <w:tc>
          <w:tcPr>
            <w:tcW w:w="44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48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</w:tr>
      <w:tr w:rsidR="00A4505A" w:rsidTr="005A7045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21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A4505A" w:rsidRPr="005A7045" w:rsidRDefault="00323B94" w:rsidP="005A7045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5A7045" w:rsidRPr="005A704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https://lbz.ru/metodist/authors/</w:t>
              </w:r>
            </w:hyperlink>
            <w:r w:rsidR="005A7045" w:rsidRPr="005A7045">
              <w:rPr>
                <w:rFonts w:ascii="Times New Roman" w:hAnsi="Times New Roman" w:cs="Times New Roman"/>
                <w:sz w:val="20"/>
                <w:szCs w:val="20"/>
              </w:rPr>
              <w:t>informatika/3/eor11.php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21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A4505A" w:rsidRPr="005A7045" w:rsidRDefault="00323B94" w:rsidP="005A7045">
            <w:pPr>
              <w:spacing w:after="0"/>
              <w:ind w:left="135"/>
              <w:rPr>
                <w:sz w:val="20"/>
                <w:szCs w:val="20"/>
              </w:rPr>
            </w:pPr>
            <w:hyperlink r:id="rId11" w:history="1">
              <w:r w:rsidR="005A7045" w:rsidRPr="005A704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https://lbz.ru/metodist/authors/</w:t>
              </w:r>
            </w:hyperlink>
            <w:r w:rsidR="005A7045" w:rsidRPr="005A7045">
              <w:rPr>
                <w:rFonts w:ascii="Times New Roman" w:hAnsi="Times New Roman" w:cs="Times New Roman"/>
                <w:sz w:val="20"/>
                <w:szCs w:val="20"/>
              </w:rPr>
              <w:t>informatika/3/eor11.php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186" w:type="dxa"/>
            <w:gridSpan w:val="3"/>
            <w:tcMar>
              <w:top w:w="50" w:type="dxa"/>
              <w:left w:w="100" w:type="dxa"/>
            </w:tcMar>
            <w:vAlign w:val="center"/>
          </w:tcPr>
          <w:p w:rsidR="00A4505A" w:rsidRDefault="00A4505A"/>
        </w:tc>
      </w:tr>
      <w:tr w:rsidR="00A4505A" w:rsidTr="005A7045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21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A4505A" w:rsidRDefault="00323B94" w:rsidP="005A7045">
            <w:pPr>
              <w:spacing w:after="0"/>
              <w:ind w:left="135"/>
            </w:pPr>
            <w:hyperlink r:id="rId12" w:history="1">
              <w:r w:rsidR="005A7045" w:rsidRPr="005A704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https://lbz.ru/metodist/authors/</w:t>
              </w:r>
            </w:hyperlink>
            <w:r w:rsidR="005A7045" w:rsidRPr="005A7045">
              <w:rPr>
                <w:rFonts w:ascii="Times New Roman" w:hAnsi="Times New Roman" w:cs="Times New Roman"/>
                <w:sz w:val="20"/>
                <w:szCs w:val="20"/>
              </w:rPr>
              <w:t>informatika/3/eor11.php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186" w:type="dxa"/>
            <w:gridSpan w:val="3"/>
            <w:tcMar>
              <w:top w:w="50" w:type="dxa"/>
              <w:left w:w="100" w:type="dxa"/>
            </w:tcMar>
            <w:vAlign w:val="center"/>
          </w:tcPr>
          <w:p w:rsidR="00A4505A" w:rsidRDefault="00A4505A"/>
        </w:tc>
      </w:tr>
      <w:tr w:rsidR="00A4505A" w:rsidTr="005A7045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21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A4505A" w:rsidRDefault="00323B94" w:rsidP="005A7045">
            <w:pPr>
              <w:spacing w:after="0"/>
              <w:ind w:left="135"/>
            </w:pPr>
            <w:hyperlink r:id="rId13" w:history="1">
              <w:r w:rsidR="005A7045" w:rsidRPr="005A704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https://lbz.ru/metodist/authors/</w:t>
              </w:r>
            </w:hyperlink>
            <w:r w:rsidR="005A7045" w:rsidRPr="005A7045">
              <w:rPr>
                <w:rFonts w:ascii="Times New Roman" w:hAnsi="Times New Roman" w:cs="Times New Roman"/>
                <w:sz w:val="20"/>
                <w:szCs w:val="20"/>
              </w:rPr>
              <w:t>informatika/3/eor11.php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8186" w:type="dxa"/>
            <w:gridSpan w:val="3"/>
            <w:tcMar>
              <w:top w:w="50" w:type="dxa"/>
              <w:left w:w="100" w:type="dxa"/>
            </w:tcMar>
            <w:vAlign w:val="center"/>
          </w:tcPr>
          <w:p w:rsidR="00A4505A" w:rsidRDefault="00A4505A"/>
        </w:tc>
      </w:tr>
      <w:tr w:rsidR="00A4505A" w:rsidTr="005A7045">
        <w:trPr>
          <w:trHeight w:val="144"/>
          <w:tblCellSpacing w:w="20" w:type="nil"/>
        </w:trPr>
        <w:tc>
          <w:tcPr>
            <w:tcW w:w="14417" w:type="dxa"/>
            <w:gridSpan w:val="6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21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A4505A" w:rsidRPr="005A7045" w:rsidRDefault="00323B94" w:rsidP="005A7045">
            <w:pPr>
              <w:spacing w:after="0"/>
              <w:ind w:left="135"/>
              <w:rPr>
                <w:sz w:val="20"/>
                <w:szCs w:val="20"/>
              </w:rPr>
            </w:pPr>
            <w:hyperlink r:id="rId14" w:history="1">
              <w:r w:rsidR="005A7045" w:rsidRPr="005A704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https://lbz.ru/metodist/authors/</w:t>
              </w:r>
            </w:hyperlink>
            <w:r w:rsidR="005A7045" w:rsidRPr="005A7045">
              <w:rPr>
                <w:rFonts w:ascii="Times New Roman" w:hAnsi="Times New Roman" w:cs="Times New Roman"/>
                <w:sz w:val="20"/>
                <w:szCs w:val="20"/>
              </w:rPr>
              <w:t>informatika/3/eor11.php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21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A4505A" w:rsidRPr="005A7045" w:rsidRDefault="00323B94" w:rsidP="005A7045">
            <w:pPr>
              <w:spacing w:after="0"/>
              <w:ind w:left="135"/>
              <w:rPr>
                <w:sz w:val="20"/>
                <w:szCs w:val="20"/>
              </w:rPr>
            </w:pPr>
            <w:hyperlink r:id="rId15" w:history="1">
              <w:r w:rsidR="005A7045" w:rsidRPr="005A704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https://lbz.ru/metodist/authors/</w:t>
              </w:r>
            </w:hyperlink>
            <w:r w:rsidR="005A7045" w:rsidRPr="005A7045">
              <w:rPr>
                <w:rFonts w:ascii="Times New Roman" w:hAnsi="Times New Roman" w:cs="Times New Roman"/>
                <w:sz w:val="20"/>
                <w:szCs w:val="20"/>
              </w:rPr>
              <w:t>informatika/3/eor11.php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421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A4505A" w:rsidRPr="005A7045" w:rsidRDefault="00323B94" w:rsidP="005A7045">
            <w:pPr>
              <w:spacing w:after="0"/>
              <w:ind w:left="135"/>
              <w:rPr>
                <w:sz w:val="20"/>
                <w:szCs w:val="20"/>
              </w:rPr>
            </w:pPr>
            <w:hyperlink r:id="rId16" w:history="1">
              <w:r w:rsidR="005A7045" w:rsidRPr="005A7045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https://lbz.ru/metodist/authors/</w:t>
              </w:r>
            </w:hyperlink>
            <w:r w:rsidR="005A7045" w:rsidRPr="005A7045">
              <w:rPr>
                <w:rFonts w:ascii="Times New Roman" w:hAnsi="Times New Roman" w:cs="Times New Roman"/>
                <w:sz w:val="20"/>
                <w:szCs w:val="20"/>
              </w:rPr>
              <w:t>informatika/3/eor11.php</w:t>
            </w:r>
          </w:p>
        </w:tc>
      </w:tr>
      <w:tr w:rsidR="00A4505A" w:rsidTr="005A7045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8186" w:type="dxa"/>
            <w:gridSpan w:val="3"/>
            <w:tcMar>
              <w:top w:w="50" w:type="dxa"/>
              <w:left w:w="100" w:type="dxa"/>
            </w:tcMar>
            <w:vAlign w:val="center"/>
          </w:tcPr>
          <w:p w:rsidR="00A4505A" w:rsidRDefault="00A4505A"/>
        </w:tc>
      </w:tr>
      <w:tr w:rsidR="00A4505A" w:rsidTr="005A7045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19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</w:tbl>
    <w:p w:rsidR="00A4505A" w:rsidRDefault="00A4505A">
      <w:pPr>
        <w:sectPr w:rsidR="00A450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05A" w:rsidRDefault="00F25AB9">
      <w:pPr>
        <w:spacing w:after="0"/>
        <w:ind w:left="120"/>
      </w:pPr>
      <w:bookmarkStart w:id="11" w:name="block-1142826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4505A" w:rsidRDefault="00F25A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0"/>
        <w:gridCol w:w="3301"/>
        <w:gridCol w:w="1090"/>
        <w:gridCol w:w="1841"/>
        <w:gridCol w:w="1910"/>
        <w:gridCol w:w="1347"/>
        <w:gridCol w:w="3523"/>
      </w:tblGrid>
      <w:tr w:rsidR="00A4505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505A" w:rsidRDefault="00A4505A">
            <w:pPr>
              <w:spacing w:after="0"/>
              <w:ind w:left="135"/>
            </w:pPr>
          </w:p>
        </w:tc>
      </w:tr>
      <w:tr w:rsidR="00A450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перевода чисел из P-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Pr="00AC7B54" w:rsidRDefault="00F25AB9">
            <w:pPr>
              <w:spacing w:after="0"/>
              <w:ind w:left="135"/>
              <w:rPr>
                <w:b/>
              </w:rPr>
            </w:pPr>
            <w:r w:rsidRPr="00AC7B54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Pr="00AC7B54" w:rsidRDefault="00F25AB9">
            <w:pPr>
              <w:spacing w:after="0"/>
              <w:ind w:left="135"/>
              <w:jc w:val="center"/>
              <w:rPr>
                <w:b/>
              </w:rPr>
            </w:pPr>
            <w:r w:rsidRPr="00AC7B54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Pr="00AC7B54" w:rsidRDefault="00F25AB9">
            <w:pPr>
              <w:spacing w:after="0"/>
              <w:ind w:left="135"/>
              <w:jc w:val="center"/>
              <w:rPr>
                <w:b/>
              </w:rPr>
            </w:pPr>
            <w:r w:rsidRPr="00AC7B54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Текстовый 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4505A" w:rsidRPr="00AC7B54" w:rsidRDefault="00F25AB9">
            <w:pPr>
              <w:spacing w:after="0"/>
              <w:ind w:left="135"/>
              <w:rPr>
                <w:b/>
              </w:rPr>
            </w:pPr>
            <w:r w:rsidRPr="00AC7B54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A4505A" w:rsidRPr="00AC7B54" w:rsidRDefault="00F25AB9">
            <w:pPr>
              <w:spacing w:after="0"/>
              <w:ind w:left="135"/>
              <w:jc w:val="center"/>
              <w:rPr>
                <w:b/>
              </w:rPr>
            </w:pPr>
            <w:r w:rsidRPr="00AC7B54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Pr="00AC7B54" w:rsidRDefault="00F25AB9">
            <w:pPr>
              <w:spacing w:after="0"/>
              <w:ind w:left="135"/>
              <w:jc w:val="center"/>
              <w:rPr>
                <w:b/>
              </w:rPr>
            </w:pPr>
            <w:r w:rsidRPr="00AC7B54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D773AA" w:rsidRPr="00AE382B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https://lbz.ru/metodist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authors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  <w:proofErr w:type="spellEnd"/>
            <w:r w:rsidRPr="005A7045">
              <w:rPr>
                <w:rFonts w:ascii="Times New Roman" w:hAnsi="Times New Roman" w:cs="Times New Roman"/>
                <w:sz w:val="24"/>
                <w:szCs w:val="24"/>
              </w:rPr>
              <w:t>/3/eor10.php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F25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05A" w:rsidRDefault="00A4505A"/>
        </w:tc>
      </w:tr>
    </w:tbl>
    <w:p w:rsidR="00A4505A" w:rsidRDefault="00A4505A">
      <w:pPr>
        <w:sectPr w:rsidR="00A450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05A" w:rsidRDefault="00F25A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4299"/>
        <w:gridCol w:w="1209"/>
        <w:gridCol w:w="1841"/>
        <w:gridCol w:w="1910"/>
        <w:gridCol w:w="1347"/>
        <w:gridCol w:w="2312"/>
      </w:tblGrid>
      <w:tr w:rsidR="00A4505A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4505A" w:rsidRDefault="00A4505A">
            <w:pPr>
              <w:spacing w:after="0"/>
              <w:ind w:left="135"/>
            </w:pPr>
          </w:p>
        </w:tc>
      </w:tr>
      <w:tr w:rsidR="00A450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4505A" w:rsidRDefault="00A450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505A" w:rsidRDefault="00A4505A"/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3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4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Интернет. 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5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6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электронные сервисы и услуги. 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7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Техногенные и экономические угрозы, связанные с использованием ИКТ. Защита 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8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9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0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1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2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3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4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Pr="00AC7B54" w:rsidRDefault="00F25AB9">
            <w:pPr>
              <w:spacing w:after="0"/>
              <w:ind w:left="135"/>
              <w:rPr>
                <w:b/>
              </w:rPr>
            </w:pPr>
            <w:r w:rsidRPr="00AC7B54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5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6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Основные конструкции языка программирования. 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7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8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9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0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1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2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3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4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5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Pr="00AC7B54" w:rsidRDefault="00F25AB9">
            <w:pPr>
              <w:spacing w:after="0"/>
              <w:ind w:left="135"/>
              <w:rPr>
                <w:b/>
              </w:rPr>
            </w:pPr>
            <w:r w:rsidRPr="00AC7B54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6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7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8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79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0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1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2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3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4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5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A4505A" w:rsidRDefault="00A4505A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D773AA" w:rsidRPr="00D773AA" w:rsidRDefault="00323B94" w:rsidP="00D773AA">
            <w:pPr>
              <w:spacing w:after="0"/>
              <w:ind w:left="135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6" w:history="1">
              <w:r w:rsidR="00D773AA" w:rsidRPr="00D773AA">
                <w:rPr>
                  <w:rStyle w:val="ab"/>
                  <w:rFonts w:ascii="Times New Roman" w:hAnsi="Times New Roman" w:cs="Times New Roman"/>
                  <w:sz w:val="16"/>
                  <w:szCs w:val="16"/>
                </w:rPr>
                <w:t>https://lbz.ru/metodist/authors/</w:t>
              </w:r>
            </w:hyperlink>
          </w:p>
          <w:p w:rsidR="00A4505A" w:rsidRDefault="00D773AA" w:rsidP="00D773AA">
            <w:pPr>
              <w:spacing w:after="0"/>
              <w:ind w:left="135"/>
            </w:pPr>
            <w:proofErr w:type="spellStart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informatika</w:t>
            </w:r>
            <w:proofErr w:type="spellEnd"/>
            <w:r w:rsidRPr="00D773AA">
              <w:rPr>
                <w:rFonts w:ascii="Times New Roman" w:hAnsi="Times New Roman" w:cs="Times New Roman"/>
                <w:sz w:val="16"/>
                <w:szCs w:val="16"/>
              </w:rPr>
              <w:t>/3/eor11.php</w:t>
            </w:r>
          </w:p>
        </w:tc>
      </w:tr>
      <w:tr w:rsidR="00A450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A4505A" w:rsidRDefault="00F25A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4505A" w:rsidRDefault="00AC7B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F25A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505A" w:rsidRDefault="00A4505A"/>
        </w:tc>
      </w:tr>
    </w:tbl>
    <w:p w:rsidR="00A4505A" w:rsidRDefault="00A4505A">
      <w:pPr>
        <w:sectPr w:rsidR="00A450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4505A" w:rsidRDefault="00F25AB9" w:rsidP="00815936">
      <w:pPr>
        <w:spacing w:after="0"/>
        <w:ind w:left="120"/>
      </w:pPr>
      <w:bookmarkStart w:id="12" w:name="block-1142826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  <w:r w:rsidR="00815936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15936" w:rsidRPr="00815936" w:rsidRDefault="0036492C" w:rsidP="00815936">
      <w:pPr>
        <w:pStyle w:val="ae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5936">
        <w:rPr>
          <w:rFonts w:ascii="Times New Roman" w:hAnsi="Times New Roman" w:cs="Times New Roman"/>
          <w:sz w:val="24"/>
          <w:szCs w:val="24"/>
        </w:rPr>
        <w:t xml:space="preserve">Информатика. 10 класс. Базовый уровень: учебник / </w:t>
      </w:r>
      <w:proofErr w:type="spellStart"/>
      <w:r w:rsidRPr="00815936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815936">
        <w:rPr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 w:rsidRPr="00815936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815936">
        <w:rPr>
          <w:rFonts w:ascii="Times New Roman" w:hAnsi="Times New Roman" w:cs="Times New Roman"/>
          <w:sz w:val="24"/>
          <w:szCs w:val="24"/>
        </w:rPr>
        <w:t xml:space="preserve"> А.Ю. — М.: БИНОМ. Лаборатория знаний; </w:t>
      </w:r>
    </w:p>
    <w:p w:rsidR="00A4505A" w:rsidRDefault="0036492C" w:rsidP="00815936">
      <w:pPr>
        <w:pStyle w:val="ae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15936">
        <w:rPr>
          <w:rFonts w:ascii="Times New Roman" w:hAnsi="Times New Roman" w:cs="Times New Roman"/>
          <w:sz w:val="24"/>
          <w:szCs w:val="24"/>
        </w:rPr>
        <w:t xml:space="preserve">Информатика. 11 класс. Базовый уровень: учебник / </w:t>
      </w:r>
      <w:proofErr w:type="spellStart"/>
      <w:r w:rsidRPr="00815936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815936">
        <w:rPr>
          <w:rFonts w:ascii="Times New Roman" w:hAnsi="Times New Roman" w:cs="Times New Roman"/>
          <w:sz w:val="24"/>
          <w:szCs w:val="24"/>
        </w:rPr>
        <w:t xml:space="preserve"> Л.Л., </w:t>
      </w:r>
      <w:proofErr w:type="spellStart"/>
      <w:r w:rsidRPr="00815936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815936">
        <w:rPr>
          <w:rFonts w:ascii="Times New Roman" w:hAnsi="Times New Roman" w:cs="Times New Roman"/>
          <w:sz w:val="24"/>
          <w:szCs w:val="24"/>
        </w:rPr>
        <w:t xml:space="preserve"> А.Ю. – М.: БИНОМ. Лаборатория знаний;</w:t>
      </w:r>
    </w:p>
    <w:p w:rsidR="005D04CF" w:rsidRPr="00815936" w:rsidRDefault="005D04CF" w:rsidP="005D04CF">
      <w:pPr>
        <w:pStyle w:val="ae"/>
        <w:spacing w:after="0" w:line="360" w:lineRule="auto"/>
        <w:ind w:left="480"/>
        <w:rPr>
          <w:rFonts w:ascii="Times New Roman" w:hAnsi="Times New Roman" w:cs="Times New Roman"/>
          <w:sz w:val="24"/>
          <w:szCs w:val="24"/>
        </w:rPr>
      </w:pPr>
    </w:p>
    <w:p w:rsidR="00A4505A" w:rsidRDefault="00F25AB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15936" w:rsidRPr="00815936" w:rsidRDefault="00323B94" w:rsidP="00815936">
      <w:pPr>
        <w:pStyle w:val="ae"/>
        <w:numPr>
          <w:ilvl w:val="0"/>
          <w:numId w:val="3"/>
        </w:numPr>
        <w:spacing w:after="0" w:line="360" w:lineRule="auto"/>
        <w:ind w:left="284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87" w:tgtFrame="_blank" w:history="1">
        <w:r w:rsidR="00815936" w:rsidRPr="00815936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 xml:space="preserve">Информатика. 10–11 классы. Базовый уровень: методическое пособие / Л.Л. </w:t>
        </w:r>
        <w:proofErr w:type="spellStart"/>
        <w:r w:rsidR="00815936" w:rsidRPr="00815936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Босова</w:t>
        </w:r>
        <w:proofErr w:type="spellEnd"/>
        <w:r w:rsidR="00815936" w:rsidRPr="00815936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 xml:space="preserve">, А.Ю. </w:t>
        </w:r>
        <w:proofErr w:type="spellStart"/>
        <w:r w:rsidR="00815936" w:rsidRPr="00815936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Босова</w:t>
        </w:r>
        <w:proofErr w:type="spellEnd"/>
        <w:r w:rsidR="00815936" w:rsidRPr="00815936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</w:hyperlink>
      <w:r w:rsidR="00815936" w:rsidRPr="008159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</w:p>
    <w:p w:rsidR="00815936" w:rsidRPr="00815936" w:rsidRDefault="00815936" w:rsidP="00815936">
      <w:pPr>
        <w:pStyle w:val="ae"/>
        <w:numPr>
          <w:ilvl w:val="0"/>
          <w:numId w:val="3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8159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Сайт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</w:t>
      </w:r>
      <w:r w:rsidRPr="008159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вторская мастерская </w:t>
      </w:r>
      <w:proofErr w:type="spellStart"/>
      <w:r w:rsidRPr="008159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Босовой</w:t>
      </w:r>
      <w:proofErr w:type="spellEnd"/>
      <w:r w:rsidRPr="008159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Л.Л.: </w:t>
      </w:r>
      <w:hyperlink r:id="rId88" w:history="1">
        <w:r w:rsidRPr="00815936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http://metodist.lbz.ru/authors/informatika/3/</w:t>
        </w:r>
      </w:hyperlink>
    </w:p>
    <w:p w:rsidR="00A4505A" w:rsidRPr="00815936" w:rsidRDefault="00815936" w:rsidP="00815936">
      <w:pPr>
        <w:pStyle w:val="ae"/>
        <w:numPr>
          <w:ilvl w:val="0"/>
          <w:numId w:val="3"/>
        </w:numPr>
        <w:spacing w:after="0" w:line="36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15936">
        <w:rPr>
          <w:rFonts w:ascii="Times New Roman" w:hAnsi="Times New Roman" w:cs="Times New Roman"/>
          <w:sz w:val="24"/>
          <w:szCs w:val="24"/>
        </w:rPr>
        <w:t xml:space="preserve">омпьютерный практикум в электронном виде с комплектом электронных учебных средств, размещённый </w:t>
      </w:r>
      <w:r>
        <w:rPr>
          <w:rFonts w:ascii="Times New Roman" w:hAnsi="Times New Roman" w:cs="Times New Roman"/>
          <w:sz w:val="24"/>
          <w:szCs w:val="24"/>
        </w:rPr>
        <w:t xml:space="preserve">на сайте авторского коллектива: </w:t>
      </w:r>
      <w:r w:rsidRPr="00815936">
        <w:rPr>
          <w:rFonts w:ascii="Times New Roman" w:hAnsi="Times New Roman" w:cs="Times New Roman"/>
          <w:sz w:val="24"/>
          <w:szCs w:val="24"/>
        </w:rPr>
        <w:t>http://kpolyakov.spb.ru/school/probook.htm</w:t>
      </w:r>
    </w:p>
    <w:p w:rsidR="00A4505A" w:rsidRDefault="00F25AB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815936" w:rsidRPr="00815936" w:rsidRDefault="00815936" w:rsidP="00815936">
      <w:pPr>
        <w:pStyle w:val="ae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15936">
        <w:rPr>
          <w:rFonts w:ascii="Times New Roman" w:hAnsi="Times New Roman" w:cs="Times New Roman"/>
          <w:sz w:val="24"/>
          <w:szCs w:val="24"/>
        </w:rPr>
        <w:t xml:space="preserve">омпьютерный практикум в электронном виде с комплектом электронных учебных средств, размещённый </w:t>
      </w:r>
      <w:r>
        <w:rPr>
          <w:rFonts w:ascii="Times New Roman" w:hAnsi="Times New Roman" w:cs="Times New Roman"/>
          <w:sz w:val="24"/>
          <w:szCs w:val="24"/>
        </w:rPr>
        <w:t xml:space="preserve">на сайте авторского коллектива: </w:t>
      </w:r>
      <w:hyperlink r:id="rId89" w:history="1">
        <w:r w:rsidRPr="00815936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http://kpolyakov.spb.ru/school/probook.htm</w:t>
        </w:r>
      </w:hyperlink>
      <w:r w:rsidRPr="00815936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815936" w:rsidRPr="00815936" w:rsidRDefault="00815936" w:rsidP="00815936">
      <w:pPr>
        <w:pStyle w:val="ae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5936">
        <w:rPr>
          <w:rFonts w:ascii="Times New Roman" w:hAnsi="Times New Roman" w:cs="Times New Roman"/>
          <w:color w:val="000000" w:themeColor="text1"/>
          <w:sz w:val="24"/>
          <w:szCs w:val="24"/>
        </w:rPr>
        <w:t>Комплект Федеральных цифровых информационно-образовательных ресурсов (далее ФЦИОР), помещенный в коллекцию ФЦИОР (</w:t>
      </w:r>
      <w:hyperlink r:id="rId90" w:history="1">
        <w:r w:rsidRPr="00815936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http://www.fcior.edu.ru</w:t>
        </w:r>
      </w:hyperlink>
      <w:r w:rsidRPr="00815936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815936" w:rsidRPr="00815936" w:rsidRDefault="00815936" w:rsidP="00815936">
      <w:pPr>
        <w:pStyle w:val="ae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15936">
        <w:rPr>
          <w:rFonts w:ascii="Times New Roman" w:hAnsi="Times New Roman" w:cs="Times New Roman"/>
          <w:color w:val="000000" w:themeColor="text1"/>
          <w:sz w:val="24"/>
          <w:szCs w:val="24"/>
        </w:rPr>
        <w:t>материалы для подготовки к итоговой аттестации по информатике в форме ЕГЭ, размещённые на сайте материалы, размещенные на сайте  https://kompege.ru/</w:t>
      </w:r>
    </w:p>
    <w:bookmarkEnd w:id="12"/>
    <w:p w:rsidR="00F25AB9" w:rsidRDefault="00F25AB9"/>
    <w:sectPr w:rsidR="00F25A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61C6D"/>
    <w:multiLevelType w:val="hybridMultilevel"/>
    <w:tmpl w:val="C6727AEE"/>
    <w:lvl w:ilvl="0" w:tplc="35A21854">
      <w:start w:val="1"/>
      <w:numFmt w:val="decimal"/>
      <w:lvlText w:val="%1)"/>
      <w:lvlJc w:val="left"/>
      <w:pPr>
        <w:ind w:left="810" w:hanging="360"/>
      </w:pPr>
      <w:rPr>
        <w:rFonts w:ascii="Tahoma" w:hAnsi="Tahoma" w:cs="Tahoma" w:hint="default"/>
        <w:color w:val="333333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 w15:restartNumberingAfterBreak="0">
    <w:nsid w:val="0C3C034A"/>
    <w:multiLevelType w:val="hybridMultilevel"/>
    <w:tmpl w:val="C6727AEE"/>
    <w:lvl w:ilvl="0" w:tplc="35A21854">
      <w:start w:val="1"/>
      <w:numFmt w:val="decimal"/>
      <w:lvlText w:val="%1)"/>
      <w:lvlJc w:val="left"/>
      <w:pPr>
        <w:ind w:left="810" w:hanging="360"/>
      </w:pPr>
      <w:rPr>
        <w:rFonts w:ascii="Tahoma" w:hAnsi="Tahoma" w:cs="Tahoma" w:hint="default"/>
        <w:color w:val="333333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" w15:restartNumberingAfterBreak="0">
    <w:nsid w:val="11BA355F"/>
    <w:multiLevelType w:val="hybridMultilevel"/>
    <w:tmpl w:val="9A6E1B9C"/>
    <w:lvl w:ilvl="0" w:tplc="35A21854">
      <w:start w:val="1"/>
      <w:numFmt w:val="decimal"/>
      <w:lvlText w:val="%1)"/>
      <w:lvlJc w:val="left"/>
      <w:pPr>
        <w:ind w:left="585" w:hanging="360"/>
      </w:pPr>
      <w:rPr>
        <w:rFonts w:ascii="Tahoma" w:hAnsi="Tahoma" w:cs="Tahoma" w:hint="default"/>
        <w:color w:val="333333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" w15:restartNumberingAfterBreak="0">
    <w:nsid w:val="3C501BE4"/>
    <w:multiLevelType w:val="hybridMultilevel"/>
    <w:tmpl w:val="A238C4EA"/>
    <w:lvl w:ilvl="0" w:tplc="F2DA55DE">
      <w:start w:val="1"/>
      <w:numFmt w:val="decimal"/>
      <w:lvlText w:val="%1)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 w15:restartNumberingAfterBreak="0">
    <w:nsid w:val="6ED8112C"/>
    <w:multiLevelType w:val="hybridMultilevel"/>
    <w:tmpl w:val="5B44B27C"/>
    <w:lvl w:ilvl="0" w:tplc="35A21854">
      <w:start w:val="1"/>
      <w:numFmt w:val="decimal"/>
      <w:lvlText w:val="%1)"/>
      <w:lvlJc w:val="left"/>
      <w:pPr>
        <w:ind w:left="810" w:hanging="360"/>
      </w:pPr>
      <w:rPr>
        <w:rFonts w:ascii="Tahoma" w:hAnsi="Tahoma" w:cs="Tahoma" w:hint="default"/>
        <w:color w:val="333333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05A"/>
    <w:rsid w:val="0016162E"/>
    <w:rsid w:val="00323B94"/>
    <w:rsid w:val="0036492C"/>
    <w:rsid w:val="00452847"/>
    <w:rsid w:val="005A7045"/>
    <w:rsid w:val="005D04CF"/>
    <w:rsid w:val="00815936"/>
    <w:rsid w:val="009A2B4B"/>
    <w:rsid w:val="009B6EFC"/>
    <w:rsid w:val="00A4505A"/>
    <w:rsid w:val="00AC7B54"/>
    <w:rsid w:val="00D773AA"/>
    <w:rsid w:val="00F2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DD4C6"/>
  <w15:docId w15:val="{31B14199-57DE-4CEF-B2E0-8A1A17A98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3AA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8159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bz.ru/metodist/authors/" TargetMode="External"/><Relationship Id="rId18" Type="http://schemas.openxmlformats.org/officeDocument/2006/relationships/hyperlink" Target="https://lbz.ru/metodist" TargetMode="External"/><Relationship Id="rId26" Type="http://schemas.openxmlformats.org/officeDocument/2006/relationships/hyperlink" Target="https://lbz.ru/metodist" TargetMode="External"/><Relationship Id="rId39" Type="http://schemas.openxmlformats.org/officeDocument/2006/relationships/hyperlink" Target="https://lbz.ru/metodist" TargetMode="External"/><Relationship Id="rId21" Type="http://schemas.openxmlformats.org/officeDocument/2006/relationships/hyperlink" Target="https://lbz.ru/metodist" TargetMode="External"/><Relationship Id="rId34" Type="http://schemas.openxmlformats.org/officeDocument/2006/relationships/hyperlink" Target="https://lbz.ru/metodist" TargetMode="External"/><Relationship Id="rId42" Type="http://schemas.openxmlformats.org/officeDocument/2006/relationships/hyperlink" Target="https://lbz.ru/metodist" TargetMode="External"/><Relationship Id="rId47" Type="http://schemas.openxmlformats.org/officeDocument/2006/relationships/hyperlink" Target="https://lbz.ru/metodist" TargetMode="External"/><Relationship Id="rId50" Type="http://schemas.openxmlformats.org/officeDocument/2006/relationships/hyperlink" Target="https://lbz.ru/metodist" TargetMode="External"/><Relationship Id="rId55" Type="http://schemas.openxmlformats.org/officeDocument/2006/relationships/hyperlink" Target="https://lbz.ru/metodist/authors/" TargetMode="External"/><Relationship Id="rId63" Type="http://schemas.openxmlformats.org/officeDocument/2006/relationships/hyperlink" Target="https://lbz.ru/metodist/authors/" TargetMode="External"/><Relationship Id="rId68" Type="http://schemas.openxmlformats.org/officeDocument/2006/relationships/hyperlink" Target="https://lbz.ru/metodist/authors/" TargetMode="External"/><Relationship Id="rId76" Type="http://schemas.openxmlformats.org/officeDocument/2006/relationships/hyperlink" Target="https://lbz.ru/metodist/authors/" TargetMode="External"/><Relationship Id="rId84" Type="http://schemas.openxmlformats.org/officeDocument/2006/relationships/hyperlink" Target="https://lbz.ru/metodist/authors/" TargetMode="External"/><Relationship Id="rId89" Type="http://schemas.openxmlformats.org/officeDocument/2006/relationships/hyperlink" Target="http://kpolyakov.spb.ru/school/probook.htm" TargetMode="External"/><Relationship Id="rId7" Type="http://schemas.openxmlformats.org/officeDocument/2006/relationships/hyperlink" Target="https://lbz.ru/metodist" TargetMode="External"/><Relationship Id="rId71" Type="http://schemas.openxmlformats.org/officeDocument/2006/relationships/hyperlink" Target="https://lbz.ru/metodist/authors/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lbz.ru/metodist/authors/" TargetMode="External"/><Relationship Id="rId29" Type="http://schemas.openxmlformats.org/officeDocument/2006/relationships/hyperlink" Target="https://lbz.ru/metodist" TargetMode="External"/><Relationship Id="rId11" Type="http://schemas.openxmlformats.org/officeDocument/2006/relationships/hyperlink" Target="https://lbz.ru/metodist/authors/" TargetMode="External"/><Relationship Id="rId24" Type="http://schemas.openxmlformats.org/officeDocument/2006/relationships/hyperlink" Target="https://lbz.ru/metodist" TargetMode="External"/><Relationship Id="rId32" Type="http://schemas.openxmlformats.org/officeDocument/2006/relationships/hyperlink" Target="https://lbz.ru/metodist" TargetMode="External"/><Relationship Id="rId37" Type="http://schemas.openxmlformats.org/officeDocument/2006/relationships/hyperlink" Target="https://lbz.ru/metodist" TargetMode="External"/><Relationship Id="rId40" Type="http://schemas.openxmlformats.org/officeDocument/2006/relationships/hyperlink" Target="https://lbz.ru/metodist" TargetMode="External"/><Relationship Id="rId45" Type="http://schemas.openxmlformats.org/officeDocument/2006/relationships/hyperlink" Target="https://lbz.ru/metodist" TargetMode="External"/><Relationship Id="rId53" Type="http://schemas.openxmlformats.org/officeDocument/2006/relationships/hyperlink" Target="https://lbz.ru/metodist/authors/" TargetMode="External"/><Relationship Id="rId58" Type="http://schemas.openxmlformats.org/officeDocument/2006/relationships/hyperlink" Target="https://lbz.ru/metodist/authors/" TargetMode="External"/><Relationship Id="rId66" Type="http://schemas.openxmlformats.org/officeDocument/2006/relationships/hyperlink" Target="https://lbz.ru/metodist/authors/" TargetMode="External"/><Relationship Id="rId74" Type="http://schemas.openxmlformats.org/officeDocument/2006/relationships/hyperlink" Target="https://lbz.ru/metodist/authors/" TargetMode="External"/><Relationship Id="rId79" Type="http://schemas.openxmlformats.org/officeDocument/2006/relationships/hyperlink" Target="https://lbz.ru/metodist/authors/" TargetMode="External"/><Relationship Id="rId87" Type="http://schemas.openxmlformats.org/officeDocument/2006/relationships/hyperlink" Target="https://lbz.ru/metodist/iumk/informatics/files/bosova-10-11-bu-met.pdf" TargetMode="External"/><Relationship Id="rId5" Type="http://schemas.openxmlformats.org/officeDocument/2006/relationships/hyperlink" Target="https://lbz.ru/metodist" TargetMode="External"/><Relationship Id="rId61" Type="http://schemas.openxmlformats.org/officeDocument/2006/relationships/hyperlink" Target="https://lbz.ru/metodist/authors/" TargetMode="External"/><Relationship Id="rId82" Type="http://schemas.openxmlformats.org/officeDocument/2006/relationships/hyperlink" Target="https://lbz.ru/metodist/authors/" TargetMode="External"/><Relationship Id="rId90" Type="http://schemas.openxmlformats.org/officeDocument/2006/relationships/hyperlink" Target="http://www.fcior.edu.ru" TargetMode="External"/><Relationship Id="rId19" Type="http://schemas.openxmlformats.org/officeDocument/2006/relationships/hyperlink" Target="https://lbz.ru/metodist" TargetMode="External"/><Relationship Id="rId14" Type="http://schemas.openxmlformats.org/officeDocument/2006/relationships/hyperlink" Target="https://lbz.ru/metodist/authors/" TargetMode="External"/><Relationship Id="rId22" Type="http://schemas.openxmlformats.org/officeDocument/2006/relationships/hyperlink" Target="https://lbz.ru/metodist" TargetMode="External"/><Relationship Id="rId27" Type="http://schemas.openxmlformats.org/officeDocument/2006/relationships/hyperlink" Target="https://lbz.ru/metodist" TargetMode="External"/><Relationship Id="rId30" Type="http://schemas.openxmlformats.org/officeDocument/2006/relationships/hyperlink" Target="https://lbz.ru/metodist" TargetMode="External"/><Relationship Id="rId35" Type="http://schemas.openxmlformats.org/officeDocument/2006/relationships/hyperlink" Target="https://lbz.ru/metodist" TargetMode="External"/><Relationship Id="rId43" Type="http://schemas.openxmlformats.org/officeDocument/2006/relationships/hyperlink" Target="https://lbz.ru/metodist" TargetMode="External"/><Relationship Id="rId48" Type="http://schemas.openxmlformats.org/officeDocument/2006/relationships/hyperlink" Target="https://lbz.ru/metodist" TargetMode="External"/><Relationship Id="rId56" Type="http://schemas.openxmlformats.org/officeDocument/2006/relationships/hyperlink" Target="https://lbz.ru/metodist/authors/" TargetMode="External"/><Relationship Id="rId64" Type="http://schemas.openxmlformats.org/officeDocument/2006/relationships/hyperlink" Target="https://lbz.ru/metodist/authors/" TargetMode="External"/><Relationship Id="rId69" Type="http://schemas.openxmlformats.org/officeDocument/2006/relationships/hyperlink" Target="https://lbz.ru/metodist/authors/" TargetMode="External"/><Relationship Id="rId77" Type="http://schemas.openxmlformats.org/officeDocument/2006/relationships/hyperlink" Target="https://lbz.ru/metodist/authors/" TargetMode="External"/><Relationship Id="rId8" Type="http://schemas.openxmlformats.org/officeDocument/2006/relationships/hyperlink" Target="https://lbz.ru/metodist" TargetMode="External"/><Relationship Id="rId51" Type="http://schemas.openxmlformats.org/officeDocument/2006/relationships/hyperlink" Target="https://lbz.ru/metodist" TargetMode="External"/><Relationship Id="rId72" Type="http://schemas.openxmlformats.org/officeDocument/2006/relationships/hyperlink" Target="https://lbz.ru/metodist/authors/" TargetMode="External"/><Relationship Id="rId80" Type="http://schemas.openxmlformats.org/officeDocument/2006/relationships/hyperlink" Target="https://lbz.ru/metodist/authors/" TargetMode="External"/><Relationship Id="rId85" Type="http://schemas.openxmlformats.org/officeDocument/2006/relationships/hyperlink" Target="https://lbz.ru/metodist/authors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bz.ru/metodist/authors/" TargetMode="External"/><Relationship Id="rId17" Type="http://schemas.openxmlformats.org/officeDocument/2006/relationships/hyperlink" Target="https://lbz.ru/metodist" TargetMode="External"/><Relationship Id="rId25" Type="http://schemas.openxmlformats.org/officeDocument/2006/relationships/hyperlink" Target="https://lbz.ru/metodist" TargetMode="External"/><Relationship Id="rId33" Type="http://schemas.openxmlformats.org/officeDocument/2006/relationships/hyperlink" Target="https://lbz.ru/metodist" TargetMode="External"/><Relationship Id="rId38" Type="http://schemas.openxmlformats.org/officeDocument/2006/relationships/hyperlink" Target="https://lbz.ru/metodist" TargetMode="External"/><Relationship Id="rId46" Type="http://schemas.openxmlformats.org/officeDocument/2006/relationships/hyperlink" Target="https://lbz.ru/metodist" TargetMode="External"/><Relationship Id="rId59" Type="http://schemas.openxmlformats.org/officeDocument/2006/relationships/hyperlink" Target="https://lbz.ru/metodist/authors/" TargetMode="External"/><Relationship Id="rId67" Type="http://schemas.openxmlformats.org/officeDocument/2006/relationships/hyperlink" Target="https://lbz.ru/metodist/authors/" TargetMode="External"/><Relationship Id="rId20" Type="http://schemas.openxmlformats.org/officeDocument/2006/relationships/hyperlink" Target="https://lbz.ru/metodist" TargetMode="External"/><Relationship Id="rId41" Type="http://schemas.openxmlformats.org/officeDocument/2006/relationships/hyperlink" Target="https://lbz.ru/metodist" TargetMode="External"/><Relationship Id="rId54" Type="http://schemas.openxmlformats.org/officeDocument/2006/relationships/hyperlink" Target="https://lbz.ru/metodist/authors/" TargetMode="External"/><Relationship Id="rId62" Type="http://schemas.openxmlformats.org/officeDocument/2006/relationships/hyperlink" Target="https://lbz.ru/metodist/authors/" TargetMode="External"/><Relationship Id="rId70" Type="http://schemas.openxmlformats.org/officeDocument/2006/relationships/hyperlink" Target="https://lbz.ru/metodist/authors/" TargetMode="External"/><Relationship Id="rId75" Type="http://schemas.openxmlformats.org/officeDocument/2006/relationships/hyperlink" Target="https://lbz.ru/metodist/authors/" TargetMode="External"/><Relationship Id="rId83" Type="http://schemas.openxmlformats.org/officeDocument/2006/relationships/hyperlink" Target="https://lbz.ru/metodist/authors/" TargetMode="External"/><Relationship Id="rId88" Type="http://schemas.openxmlformats.org/officeDocument/2006/relationships/hyperlink" Target="http://metodist.lbz.ru/authors/informatika/3/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bz.ru/metodist" TargetMode="External"/><Relationship Id="rId15" Type="http://schemas.openxmlformats.org/officeDocument/2006/relationships/hyperlink" Target="https://lbz.ru/metodist/authors/" TargetMode="External"/><Relationship Id="rId23" Type="http://schemas.openxmlformats.org/officeDocument/2006/relationships/hyperlink" Target="https://lbz.ru/metodist" TargetMode="External"/><Relationship Id="rId28" Type="http://schemas.openxmlformats.org/officeDocument/2006/relationships/hyperlink" Target="https://lbz.ru/metodist" TargetMode="External"/><Relationship Id="rId36" Type="http://schemas.openxmlformats.org/officeDocument/2006/relationships/hyperlink" Target="https://lbz.ru/metodist" TargetMode="External"/><Relationship Id="rId49" Type="http://schemas.openxmlformats.org/officeDocument/2006/relationships/hyperlink" Target="https://lbz.ru/metodist" TargetMode="External"/><Relationship Id="rId57" Type="http://schemas.openxmlformats.org/officeDocument/2006/relationships/hyperlink" Target="https://lbz.ru/metodist/authors/" TargetMode="External"/><Relationship Id="rId10" Type="http://schemas.openxmlformats.org/officeDocument/2006/relationships/hyperlink" Target="https://lbz.ru/metodist/authors/" TargetMode="External"/><Relationship Id="rId31" Type="http://schemas.openxmlformats.org/officeDocument/2006/relationships/hyperlink" Target="https://lbz.ru/metodist" TargetMode="External"/><Relationship Id="rId44" Type="http://schemas.openxmlformats.org/officeDocument/2006/relationships/hyperlink" Target="https://lbz.ru/metodist" TargetMode="External"/><Relationship Id="rId52" Type="http://schemas.openxmlformats.org/officeDocument/2006/relationships/hyperlink" Target="https://lbz.ru/metodist" TargetMode="External"/><Relationship Id="rId60" Type="http://schemas.openxmlformats.org/officeDocument/2006/relationships/hyperlink" Target="https://lbz.ru/metodist/authors/" TargetMode="External"/><Relationship Id="rId65" Type="http://schemas.openxmlformats.org/officeDocument/2006/relationships/hyperlink" Target="https://lbz.ru/metodist/authors/" TargetMode="External"/><Relationship Id="rId73" Type="http://schemas.openxmlformats.org/officeDocument/2006/relationships/hyperlink" Target="https://lbz.ru/metodist/authors/" TargetMode="External"/><Relationship Id="rId78" Type="http://schemas.openxmlformats.org/officeDocument/2006/relationships/hyperlink" Target="https://lbz.ru/metodist/authors/" TargetMode="External"/><Relationship Id="rId81" Type="http://schemas.openxmlformats.org/officeDocument/2006/relationships/hyperlink" Target="https://lbz.ru/metodist/authors/" TargetMode="External"/><Relationship Id="rId86" Type="http://schemas.openxmlformats.org/officeDocument/2006/relationships/hyperlink" Target="https://lbz.ru/metodist/autho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bz.ru/metodi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7194</Words>
  <Characters>41012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ЛюБоВНиК</dc:creator>
  <cp:lastModifiedBy>Пользователь</cp:lastModifiedBy>
  <cp:revision>3</cp:revision>
  <dcterms:created xsi:type="dcterms:W3CDTF">2024-09-15T11:23:00Z</dcterms:created>
  <dcterms:modified xsi:type="dcterms:W3CDTF">2024-09-15T11:44:00Z</dcterms:modified>
</cp:coreProperties>
</file>